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98" w:rsidRDefault="006B2198" w:rsidP="006B2198">
      <w:pPr>
        <w:spacing w:before="100" w:beforeAutospacing="1" w:after="100" w:afterAutospacing="1"/>
        <w:jc w:val="center"/>
        <w:outlineLvl w:val="2"/>
        <w:rPr>
          <w:rFonts w:ascii="Times New Roman" w:eastAsia="Times New Roman" w:hAnsi="Times New Roman" w:cs="Times New Roman"/>
          <w:b/>
          <w:bCs/>
          <w:sz w:val="24"/>
          <w:szCs w:val="27"/>
        </w:rPr>
      </w:pPr>
      <w:r w:rsidRPr="006B2198">
        <w:rPr>
          <w:rFonts w:ascii="Times New Roman" w:eastAsia="Times New Roman" w:hAnsi="Times New Roman" w:cs="Times New Roman"/>
          <w:b/>
          <w:bCs/>
          <w:sz w:val="24"/>
          <w:szCs w:val="27"/>
        </w:rPr>
        <w:t>Coordinated Entry Stakeholder Community Meeting</w:t>
      </w:r>
    </w:p>
    <w:p w:rsidR="00FE458F" w:rsidRPr="006B2198" w:rsidRDefault="00FE458F" w:rsidP="006B2198">
      <w:pPr>
        <w:spacing w:before="100" w:beforeAutospacing="1" w:after="100" w:afterAutospacing="1"/>
        <w:jc w:val="center"/>
        <w:outlineLvl w:val="2"/>
        <w:rPr>
          <w:rFonts w:ascii="Times New Roman" w:eastAsia="Times New Roman" w:hAnsi="Times New Roman" w:cs="Times New Roman"/>
          <w:b/>
          <w:bCs/>
          <w:sz w:val="24"/>
          <w:szCs w:val="27"/>
        </w:rPr>
      </w:pPr>
      <w:r>
        <w:rPr>
          <w:rFonts w:ascii="Times New Roman" w:eastAsia="Times New Roman" w:hAnsi="Times New Roman" w:cs="Times New Roman"/>
          <w:b/>
          <w:bCs/>
          <w:sz w:val="24"/>
          <w:szCs w:val="27"/>
        </w:rPr>
        <w:t>May 23, 2013</w:t>
      </w:r>
    </w:p>
    <w:p w:rsidR="006B2198" w:rsidRPr="00FE458F" w:rsidRDefault="00A96B66" w:rsidP="006B2198">
      <w:pPr>
        <w:spacing w:before="100" w:beforeAutospacing="1" w:after="100" w:afterAutospacing="1"/>
        <w:outlineLvl w:val="2"/>
        <w:rPr>
          <w:rFonts w:ascii="Times New Roman" w:eastAsia="Times New Roman" w:hAnsi="Times New Roman" w:cs="Times New Roman"/>
          <w:b/>
          <w:bCs/>
          <w:i/>
          <w:sz w:val="28"/>
          <w:szCs w:val="27"/>
        </w:rPr>
      </w:pPr>
      <w:r>
        <w:rPr>
          <w:rFonts w:ascii="Times New Roman" w:eastAsia="Times New Roman" w:hAnsi="Times New Roman" w:cs="Times New Roman"/>
          <w:b/>
          <w:bCs/>
          <w:i/>
          <w:sz w:val="28"/>
          <w:szCs w:val="27"/>
        </w:rPr>
        <w:t>Prepared by: Joan Burke</w:t>
      </w:r>
    </w:p>
    <w:p w:rsidR="006B2198" w:rsidRPr="006B2198" w:rsidRDefault="00A96B66" w:rsidP="006B2198">
      <w:pPr>
        <w:spacing w:before="100" w:beforeAutospacing="1" w:after="100" w:afterAutospacing="1"/>
        <w:outlineLvl w:val="2"/>
        <w:rPr>
          <w:rFonts w:ascii="Times New Roman" w:eastAsia="Times New Roman" w:hAnsi="Times New Roman" w:cs="Times New Roman"/>
          <w:bCs/>
          <w:i/>
          <w:szCs w:val="27"/>
        </w:rPr>
      </w:pPr>
      <w:r>
        <w:rPr>
          <w:rFonts w:ascii="Times New Roman" w:eastAsia="Times New Roman" w:hAnsi="Times New Roman" w:cs="Times New Roman"/>
          <w:bCs/>
          <w:i/>
          <w:szCs w:val="27"/>
        </w:rPr>
        <w:t>Director of Advocacy</w:t>
      </w:r>
    </w:p>
    <w:p w:rsidR="006B2198" w:rsidRPr="006B2198" w:rsidRDefault="00A96B66" w:rsidP="006B2198">
      <w:pPr>
        <w:spacing w:before="100" w:beforeAutospacing="1" w:after="100" w:afterAutospacing="1"/>
        <w:outlineLvl w:val="2"/>
        <w:rPr>
          <w:rFonts w:ascii="Times New Roman" w:eastAsia="Times New Roman" w:hAnsi="Times New Roman" w:cs="Times New Roman"/>
          <w:bCs/>
          <w:i/>
          <w:szCs w:val="27"/>
        </w:rPr>
      </w:pPr>
      <w:r>
        <w:rPr>
          <w:rFonts w:ascii="Times New Roman" w:eastAsia="Times New Roman" w:hAnsi="Times New Roman" w:cs="Times New Roman"/>
          <w:bCs/>
          <w:i/>
          <w:szCs w:val="27"/>
        </w:rPr>
        <w:t>Loaves and Fishes</w:t>
      </w:r>
      <w:bookmarkStart w:id="0" w:name="_GoBack"/>
      <w:bookmarkEnd w:id="0"/>
    </w:p>
    <w:p w:rsidR="006B2198" w:rsidRDefault="006B2198" w:rsidP="006412A0">
      <w:pPr>
        <w:spacing w:before="100" w:beforeAutospacing="1" w:after="100" w:afterAutospacing="1"/>
        <w:jc w:val="both"/>
        <w:outlineLvl w:val="2"/>
        <w:rPr>
          <w:rFonts w:ascii="Times New Roman" w:eastAsia="Times New Roman" w:hAnsi="Times New Roman" w:cs="Times New Roman"/>
          <w:b/>
          <w:bCs/>
          <w:sz w:val="27"/>
          <w:szCs w:val="27"/>
        </w:rPr>
      </w:pPr>
    </w:p>
    <w:p w:rsidR="00946600" w:rsidRPr="006B2198" w:rsidRDefault="00946600" w:rsidP="006412A0">
      <w:pPr>
        <w:spacing w:before="100" w:beforeAutospacing="1" w:after="100" w:afterAutospacing="1"/>
        <w:jc w:val="both"/>
        <w:outlineLvl w:val="2"/>
        <w:rPr>
          <w:rFonts w:ascii="Times New Roman" w:eastAsia="Times New Roman" w:hAnsi="Times New Roman" w:cs="Times New Roman"/>
          <w:b/>
          <w:bCs/>
          <w:sz w:val="24"/>
          <w:szCs w:val="24"/>
        </w:rPr>
      </w:pPr>
      <w:r w:rsidRPr="006B2198">
        <w:rPr>
          <w:rFonts w:ascii="Times New Roman" w:eastAsia="Times New Roman" w:hAnsi="Times New Roman" w:cs="Times New Roman"/>
          <w:b/>
          <w:bCs/>
          <w:sz w:val="24"/>
          <w:szCs w:val="24"/>
        </w:rPr>
        <w:t>HPRP Program History</w:t>
      </w:r>
    </w:p>
    <w:p w:rsidR="00946600" w:rsidRPr="006B2198" w:rsidRDefault="00946600" w:rsidP="006412A0">
      <w:pPr>
        <w:spacing w:before="100" w:beforeAutospacing="1" w:after="100" w:afterAutospacing="1"/>
        <w:jc w:val="both"/>
        <w:rPr>
          <w:rFonts w:ascii="Times New Roman" w:eastAsia="Times New Roman" w:hAnsi="Times New Roman" w:cs="Times New Roman"/>
          <w:sz w:val="24"/>
          <w:szCs w:val="24"/>
        </w:rPr>
      </w:pPr>
      <w:r w:rsidRPr="006B2198">
        <w:rPr>
          <w:rFonts w:ascii="Times New Roman" w:eastAsia="Times New Roman" w:hAnsi="Times New Roman" w:cs="Times New Roman"/>
          <w:sz w:val="24"/>
          <w:szCs w:val="24"/>
        </w:rPr>
        <w:t>Launched in October 2009, Homelessness Prevention and Rapid Re-Housing (HPRP) offered housing solutions for families and individuals who were homeless or at risk of becoming homeless in Sacramento County.  Three core HPRP providers-Volunteers of America, The Salvation Army, and Lutheran Social Services-rapidly transitioned participants to long-term housing stability with short-term assistance.  In all, over 2,500 households were assisted.</w:t>
      </w:r>
    </w:p>
    <w:p w:rsidR="00946600" w:rsidRPr="006B2198" w:rsidRDefault="00946600" w:rsidP="006412A0">
      <w:pPr>
        <w:spacing w:before="100" w:beforeAutospacing="1" w:after="100" w:afterAutospacing="1"/>
        <w:jc w:val="both"/>
        <w:rPr>
          <w:rFonts w:ascii="Times New Roman" w:eastAsia="Times New Roman" w:hAnsi="Times New Roman" w:cs="Times New Roman"/>
          <w:sz w:val="24"/>
          <w:szCs w:val="24"/>
        </w:rPr>
      </w:pPr>
      <w:r w:rsidRPr="006B2198">
        <w:rPr>
          <w:rFonts w:ascii="Times New Roman" w:eastAsia="Times New Roman" w:hAnsi="Times New Roman" w:cs="Times New Roman"/>
          <w:sz w:val="24"/>
          <w:szCs w:val="24"/>
        </w:rPr>
        <w:t xml:space="preserve">Sacramento’s HPRP aligned a total of $11 million in one-time funding.  Funding included HPRP and Community Development Block Grant funds from SHRA, Community Services Block Grant funds from SETA, Temporary Assistance to Needy Families-Emergency Contingency Funds from the County of Sacramento, and </w:t>
      </w:r>
      <w:proofErr w:type="spellStart"/>
      <w:r w:rsidRPr="006B2198">
        <w:rPr>
          <w:rFonts w:ascii="Times New Roman" w:eastAsia="Times New Roman" w:hAnsi="Times New Roman" w:cs="Times New Roman"/>
          <w:sz w:val="24"/>
          <w:szCs w:val="24"/>
        </w:rPr>
        <w:t>priviate</w:t>
      </w:r>
      <w:proofErr w:type="spellEnd"/>
      <w:r w:rsidRPr="006B2198">
        <w:rPr>
          <w:rFonts w:ascii="Times New Roman" w:eastAsia="Times New Roman" w:hAnsi="Times New Roman" w:cs="Times New Roman"/>
          <w:sz w:val="24"/>
          <w:szCs w:val="24"/>
        </w:rPr>
        <w:t xml:space="preserve"> donations through the Sacramento Region Community Foundation.</w:t>
      </w:r>
    </w:p>
    <w:p w:rsidR="00946600" w:rsidRPr="006B2198" w:rsidRDefault="00946600" w:rsidP="006412A0">
      <w:pPr>
        <w:spacing w:before="100" w:beforeAutospacing="1" w:after="100" w:afterAutospacing="1"/>
        <w:jc w:val="both"/>
        <w:rPr>
          <w:rFonts w:ascii="Times New Roman" w:eastAsia="Times New Roman" w:hAnsi="Times New Roman" w:cs="Times New Roman"/>
          <w:sz w:val="24"/>
          <w:szCs w:val="24"/>
        </w:rPr>
      </w:pPr>
      <w:r w:rsidRPr="006B2198">
        <w:rPr>
          <w:rFonts w:ascii="Times New Roman" w:eastAsia="Times New Roman" w:hAnsi="Times New Roman" w:cs="Times New Roman"/>
          <w:sz w:val="24"/>
          <w:szCs w:val="24"/>
        </w:rPr>
        <w:t>Using a common assessment tool to evaluate the risk of homelessness and barriers to housing stability, HPRP providers targeted assistance to individuals and families whose barriers to housing were high enough that they were not able to house themselves without assistance, but were low enough that they were successful in this limited-assistance program.</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Sacramento Housing and Redevelopment Agency</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March 2, 2010</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Sacramento’s Homelessness Prevention and Rapid Re-Housing</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(HPRP)</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With many families economically challenged and with the face of homelessness</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changing, different more effective methods of preventing and addressing homelessness</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are needed. Prevention and rapid re-housing activities are proven and cost-effective</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solutions for families and individuals who are homeless or about to become homeless.</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 xml:space="preserve">While many families are in </w:t>
      </w:r>
      <w:r w:rsidRPr="006B2198">
        <w:rPr>
          <w:rFonts w:ascii="Times New Roman" w:hAnsi="Times New Roman" w:cs="Times New Roman"/>
          <w:sz w:val="24"/>
          <w:szCs w:val="24"/>
        </w:rPr>
        <w:lastRenderedPageBreak/>
        <w:t>need, HPRP is carefully targeted to those truly at risk of</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homelessness who have no other resources.</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Why HPRP?</w:t>
      </w:r>
    </w:p>
    <w:p w:rsidR="006412A0" w:rsidRPr="006B2198" w:rsidRDefault="006412A0" w:rsidP="006412A0">
      <w:pPr>
        <w:autoSpaceDE w:val="0"/>
        <w:autoSpaceDN w:val="0"/>
        <w:adjustRightInd w:val="0"/>
        <w:spacing w:after="0"/>
        <w:jc w:val="both"/>
        <w:rPr>
          <w:rFonts w:ascii="Times New Roman" w:hAnsi="Times New Roman" w:cs="Times New Roman"/>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Permanent housing and long-term stability are HPRP’s goals. HPRP assistance is</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 xml:space="preserve">intended to </w:t>
      </w:r>
      <w:r w:rsidRPr="006B2198">
        <w:rPr>
          <w:rFonts w:ascii="Times New Roman" w:hAnsi="Times New Roman" w:cs="Times New Roman"/>
          <w:i/>
          <w:iCs/>
          <w:sz w:val="24"/>
          <w:szCs w:val="24"/>
        </w:rPr>
        <w:t xml:space="preserve">rapidly </w:t>
      </w:r>
      <w:r w:rsidRPr="006B2198">
        <w:rPr>
          <w:rFonts w:ascii="Times New Roman" w:hAnsi="Times New Roman" w:cs="Times New Roman"/>
          <w:sz w:val="24"/>
          <w:szCs w:val="24"/>
        </w:rPr>
        <w:t>transition participants to long-term housing stability through short</w:t>
      </w:r>
      <w:r w:rsidR="006B2198">
        <w:rPr>
          <w:rFonts w:ascii="Times New Roman" w:hAnsi="Times New Roman" w:cs="Times New Roman"/>
          <w:sz w:val="24"/>
          <w:szCs w:val="24"/>
        </w:rPr>
        <w:t>-</w:t>
      </w:r>
      <w:r w:rsidRPr="006B2198">
        <w:rPr>
          <w:rFonts w:ascii="Times New Roman" w:hAnsi="Times New Roman" w:cs="Times New Roman"/>
          <w:sz w:val="24"/>
          <w:szCs w:val="24"/>
        </w:rPr>
        <w:t>term</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assistance. HPRP providers are skilled at empowering people to be stably housed as</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quickly as possible within the shortest timeframe necessary.</w:t>
      </w:r>
    </w:p>
    <w:p w:rsidR="006B2198" w:rsidRDefault="00946600" w:rsidP="006412A0">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If families can be reached before they experience the upheaval of</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homelessness, their inherent strengths and resiliency help them to get on their</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feet faster.</w:t>
      </w:r>
    </w:p>
    <w:p w:rsidR="00946600" w:rsidRPr="006B2198" w:rsidRDefault="00946600" w:rsidP="006412A0">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6B2198">
        <w:rPr>
          <w:rFonts w:ascii="Times New Roman" w:eastAsia="SymbolMT" w:hAnsi="Times New Roman" w:cs="Times New Roman"/>
          <w:sz w:val="24"/>
          <w:szCs w:val="24"/>
        </w:rPr>
        <w:t xml:space="preserve"> </w:t>
      </w:r>
      <w:r w:rsidRPr="006B2198">
        <w:rPr>
          <w:rFonts w:ascii="Times New Roman" w:hAnsi="Times New Roman" w:cs="Times New Roman"/>
          <w:sz w:val="24"/>
          <w:szCs w:val="24"/>
        </w:rPr>
        <w:t>For participants already homeless, HPRP seeks to return families to</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permanent housing as quickly as possible, reducing the length of stays on the</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street</w:t>
      </w:r>
      <w:r w:rsidR="006B2198">
        <w:rPr>
          <w:rFonts w:ascii="Times New Roman" w:hAnsi="Times New Roman" w:cs="Times New Roman"/>
          <w:sz w:val="24"/>
          <w:szCs w:val="24"/>
        </w:rPr>
        <w:t xml:space="preserve">s on in shelters. Once in their </w:t>
      </w:r>
      <w:r w:rsidRPr="006B2198">
        <w:rPr>
          <w:rFonts w:ascii="Times New Roman" w:hAnsi="Times New Roman" w:cs="Times New Roman"/>
          <w:sz w:val="24"/>
          <w:szCs w:val="24"/>
        </w:rPr>
        <w:t>own homes, experience shows that</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families and individuals are able to increase their income and stabilize more</w:t>
      </w:r>
      <w:r w:rsidR="006B2198">
        <w:rPr>
          <w:rFonts w:ascii="Times New Roman" w:hAnsi="Times New Roman" w:cs="Times New Roman"/>
          <w:sz w:val="24"/>
          <w:szCs w:val="24"/>
        </w:rPr>
        <w:t xml:space="preserve"> </w:t>
      </w:r>
      <w:r w:rsidRPr="006B2198">
        <w:rPr>
          <w:rFonts w:ascii="Times New Roman" w:hAnsi="Times New Roman" w:cs="Times New Roman"/>
          <w:sz w:val="24"/>
          <w:szCs w:val="24"/>
        </w:rPr>
        <w:t>quickly.</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HPRP Services</w:t>
      </w:r>
    </w:p>
    <w:p w:rsidR="006412A0" w:rsidRPr="006B2198" w:rsidRDefault="006412A0" w:rsidP="006412A0">
      <w:pPr>
        <w:autoSpaceDE w:val="0"/>
        <w:autoSpaceDN w:val="0"/>
        <w:adjustRightInd w:val="0"/>
        <w:spacing w:after="0"/>
        <w:jc w:val="both"/>
        <w:rPr>
          <w:rFonts w:ascii="Times New Roman" w:hAnsi="Times New Roman" w:cs="Times New Roman"/>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Through several nonprofit service organizations, HPRP provides a variety of critical,</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time-limited services aimed at housing stability.</w:t>
      </w:r>
    </w:p>
    <w:p w:rsidR="00946600" w:rsidRPr="003B610A" w:rsidRDefault="00946600" w:rsidP="006412A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3B610A">
        <w:rPr>
          <w:rFonts w:ascii="Times New Roman" w:hAnsi="Times New Roman" w:cs="Times New Roman"/>
          <w:sz w:val="24"/>
          <w:szCs w:val="24"/>
        </w:rPr>
        <w:t>Help with finding new housing, making applications, and paying security</w:t>
      </w:r>
      <w:r w:rsidR="003B610A">
        <w:rPr>
          <w:rFonts w:ascii="Times New Roman" w:hAnsi="Times New Roman" w:cs="Times New Roman"/>
          <w:sz w:val="24"/>
          <w:szCs w:val="24"/>
        </w:rPr>
        <w:t xml:space="preserve"> </w:t>
      </w:r>
      <w:r w:rsidRPr="003B610A">
        <w:rPr>
          <w:rFonts w:ascii="Times New Roman" w:hAnsi="Times New Roman" w:cs="Times New Roman"/>
          <w:sz w:val="24"/>
          <w:szCs w:val="24"/>
        </w:rPr>
        <w:t>deposits;</w:t>
      </w:r>
    </w:p>
    <w:p w:rsidR="00946600" w:rsidRPr="003B610A" w:rsidRDefault="00946600" w:rsidP="006412A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3B610A">
        <w:rPr>
          <w:rFonts w:ascii="Times New Roman" w:hAnsi="Times New Roman" w:cs="Times New Roman"/>
          <w:sz w:val="24"/>
          <w:szCs w:val="24"/>
        </w:rPr>
        <w:t>Help with eviction services and limited help with past due utility or rental</w:t>
      </w:r>
      <w:r w:rsidR="003B610A">
        <w:rPr>
          <w:rFonts w:ascii="Times New Roman" w:hAnsi="Times New Roman" w:cs="Times New Roman"/>
          <w:sz w:val="24"/>
          <w:szCs w:val="24"/>
        </w:rPr>
        <w:t xml:space="preserve"> </w:t>
      </w:r>
      <w:r w:rsidRPr="003B610A">
        <w:rPr>
          <w:rFonts w:ascii="Times New Roman" w:hAnsi="Times New Roman" w:cs="Times New Roman"/>
          <w:sz w:val="24"/>
          <w:szCs w:val="24"/>
        </w:rPr>
        <w:t>payments to preserve current housing;</w:t>
      </w:r>
    </w:p>
    <w:p w:rsidR="00946600" w:rsidRPr="003B610A" w:rsidRDefault="00946600" w:rsidP="003B610A">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3B610A">
        <w:rPr>
          <w:rFonts w:ascii="Times New Roman" w:hAnsi="Times New Roman" w:cs="Times New Roman"/>
          <w:sz w:val="24"/>
          <w:szCs w:val="24"/>
        </w:rPr>
        <w:t>Short-term help with rent, with families continuing to pay a portion; and</w:t>
      </w:r>
    </w:p>
    <w:p w:rsidR="00946600" w:rsidRPr="003B610A" w:rsidRDefault="00946600" w:rsidP="006412A0">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3B610A">
        <w:rPr>
          <w:rFonts w:ascii="Times New Roman" w:hAnsi="Times New Roman" w:cs="Times New Roman"/>
          <w:sz w:val="24"/>
          <w:szCs w:val="24"/>
        </w:rPr>
        <w:t>Short-term services aimed at housing stabilization, connecting families and</w:t>
      </w:r>
      <w:r w:rsidR="003B610A">
        <w:rPr>
          <w:rFonts w:ascii="Times New Roman" w:hAnsi="Times New Roman" w:cs="Times New Roman"/>
          <w:sz w:val="24"/>
          <w:szCs w:val="24"/>
        </w:rPr>
        <w:t xml:space="preserve"> </w:t>
      </w:r>
      <w:r w:rsidRPr="003B610A">
        <w:rPr>
          <w:rFonts w:ascii="Times New Roman" w:hAnsi="Times New Roman" w:cs="Times New Roman"/>
          <w:sz w:val="24"/>
          <w:szCs w:val="24"/>
        </w:rPr>
        <w:t>individuals with employment and other community services.</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Who is eligible for HPRP?</w:t>
      </w:r>
    </w:p>
    <w:p w:rsidR="006412A0" w:rsidRPr="006B2198" w:rsidRDefault="006412A0" w:rsidP="006412A0">
      <w:pPr>
        <w:autoSpaceDE w:val="0"/>
        <w:autoSpaceDN w:val="0"/>
        <w:adjustRightInd w:val="0"/>
        <w:spacing w:after="0"/>
        <w:jc w:val="both"/>
        <w:rPr>
          <w:rFonts w:ascii="Times New Roman" w:hAnsi="Times New Roman" w:cs="Times New Roman"/>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Funds are targeted to those at risk or homeless who can become stable with short-term</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help. Because demand is so high, pre-screening for HPRP services is done through 2-1-1.</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In addition, families with children may be directly referred to the HPRP providers by</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 xml:space="preserve">social workers at </w:t>
      </w:r>
      <w:proofErr w:type="spellStart"/>
      <w:r w:rsidRPr="006B2198">
        <w:rPr>
          <w:rFonts w:ascii="Times New Roman" w:hAnsi="Times New Roman" w:cs="Times New Roman"/>
          <w:sz w:val="24"/>
          <w:szCs w:val="24"/>
        </w:rPr>
        <w:t>CalWORKs</w:t>
      </w:r>
      <w:proofErr w:type="spellEnd"/>
      <w:r w:rsidRPr="006B2198">
        <w:rPr>
          <w:rFonts w:ascii="Times New Roman" w:hAnsi="Times New Roman" w:cs="Times New Roman"/>
          <w:sz w:val="24"/>
          <w:szCs w:val="24"/>
        </w:rPr>
        <w:t xml:space="preserve"> bureaus. HPRP providers assess all referrals using a</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community assessment tool. Homeless clients are assessed within a few days of entering</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participating emergency shelters.</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Sacramento Housing and Redevelopment Agency</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March 2, 2010</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HPRP Providers</w:t>
      </w:r>
    </w:p>
    <w:p w:rsidR="006412A0" w:rsidRPr="006B2198" w:rsidRDefault="006412A0" w:rsidP="006412A0">
      <w:pPr>
        <w:autoSpaceDE w:val="0"/>
        <w:autoSpaceDN w:val="0"/>
        <w:adjustRightInd w:val="0"/>
        <w:spacing w:after="0"/>
        <w:jc w:val="both"/>
        <w:rPr>
          <w:rFonts w:ascii="Times New Roman" w:hAnsi="Times New Roman" w:cs="Times New Roman"/>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lastRenderedPageBreak/>
        <w:t>Accessed through 2-1-1, several community organizations provided HPRP services for</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residents of Sacramento County.</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 xml:space="preserve">For over 100 years </w:t>
      </w:r>
      <w:r w:rsidRPr="006B2198">
        <w:rPr>
          <w:rFonts w:ascii="Times New Roman" w:hAnsi="Times New Roman" w:cs="Times New Roman"/>
          <w:b/>
          <w:bCs/>
          <w:sz w:val="24"/>
          <w:szCs w:val="24"/>
        </w:rPr>
        <w:t xml:space="preserve">Lutheran Social Services of Northern California </w:t>
      </w:r>
      <w:r w:rsidRPr="006B2198">
        <w:rPr>
          <w:rFonts w:ascii="Times New Roman" w:hAnsi="Times New Roman" w:cs="Times New Roman"/>
          <w:sz w:val="24"/>
          <w:szCs w:val="24"/>
        </w:rPr>
        <w:t>has been</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supporting homeless youth, individuals, and families in overcoming the barriers they face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and in achieving stability and self-sufficiency. Comprehensive and flexible supportive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housing services are tailored to individual household needs and are designed to maximize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participant strengths. LSS is honored to be a partner in the HPRP Program which allows a</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rare opportunity to promote systems change by rapidly rehousing the homeless and also</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proactively preventing future homelessness.</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b/>
          <w:bCs/>
          <w:sz w:val="24"/>
          <w:szCs w:val="24"/>
        </w:rPr>
        <w:t xml:space="preserve">The Salvation Army </w:t>
      </w:r>
      <w:r w:rsidRPr="006B2198">
        <w:rPr>
          <w:rFonts w:ascii="Times New Roman" w:hAnsi="Times New Roman" w:cs="Times New Roman"/>
          <w:sz w:val="24"/>
          <w:szCs w:val="24"/>
        </w:rPr>
        <w:t>was founded in 1865 and the Del Oro Division, which</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encompasses Northern California and Sacramento, was established 125 years ago. We are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dedicated to caring for the poor, feeding the hungry, clothing the naked, loving the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unlovable, and befriending the friendless. This dedication has produced an international</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network of helpful ministries. Whether responding to a large natural disaster, or a more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personal crisis, wherever there is need, we endeavor to be there.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 xml:space="preserve">Founded in 1896, </w:t>
      </w:r>
      <w:r w:rsidRPr="006B2198">
        <w:rPr>
          <w:rFonts w:ascii="Times New Roman" w:hAnsi="Times New Roman" w:cs="Times New Roman"/>
          <w:b/>
          <w:bCs/>
          <w:sz w:val="24"/>
          <w:szCs w:val="24"/>
        </w:rPr>
        <w:t xml:space="preserve">Volunteers of America </w:t>
      </w:r>
      <w:r w:rsidRPr="006B2198">
        <w:rPr>
          <w:rFonts w:ascii="Times New Roman" w:hAnsi="Times New Roman" w:cs="Times New Roman"/>
          <w:sz w:val="24"/>
          <w:szCs w:val="24"/>
        </w:rPr>
        <w:t>is a national, nonprofit, faith-based</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organization with the mission to “reach and uplift” all people. Our goals are to end</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homelessness, assist the most vulnerable in our communities, and transform communities</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 xml:space="preserve">into safer, healthier places. Our efforts focus on giving individuals and families a </w:t>
      </w:r>
      <w:proofErr w:type="spellStart"/>
      <w:r w:rsidRPr="006B2198">
        <w:rPr>
          <w:rFonts w:ascii="Times New Roman" w:hAnsi="Times New Roman" w:cs="Times New Roman"/>
          <w:sz w:val="24"/>
          <w:szCs w:val="24"/>
        </w:rPr>
        <w:t>handup</w:t>
      </w:r>
      <w:proofErr w:type="spellEnd"/>
      <w:r w:rsidR="003B610A">
        <w:rPr>
          <w:rFonts w:ascii="Times New Roman" w:hAnsi="Times New Roman" w:cs="Times New Roman"/>
          <w:sz w:val="24"/>
          <w:szCs w:val="24"/>
        </w:rPr>
        <w:t xml:space="preserve"> </w:t>
      </w:r>
      <w:r w:rsidRPr="006B2198">
        <w:rPr>
          <w:rFonts w:ascii="Times New Roman" w:hAnsi="Times New Roman" w:cs="Times New Roman"/>
          <w:sz w:val="24"/>
          <w:szCs w:val="24"/>
        </w:rPr>
        <w:t>rather than a hand out, to assure their long term self-sufficiency. Volunteers of</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America provides housing and social services to homeless individuals and families,</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abused and neglected children, youth at risk, low income elderly and disabled</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individuals, and many others. More than one million people benefit from Volunteers of</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America services annually in the United States.</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b/>
          <w:bCs/>
          <w:sz w:val="24"/>
          <w:szCs w:val="24"/>
        </w:rPr>
        <w:t xml:space="preserve">Legal Services of Northern California </w:t>
      </w:r>
      <w:r w:rsidRPr="006B2198">
        <w:rPr>
          <w:rFonts w:ascii="Times New Roman" w:hAnsi="Times New Roman" w:cs="Times New Roman"/>
          <w:sz w:val="24"/>
          <w:szCs w:val="24"/>
        </w:rPr>
        <w:t>is a nonprofit law firm serving the needs of low</w:t>
      </w:r>
      <w:r w:rsidR="003B610A">
        <w:rPr>
          <w:rFonts w:ascii="Times New Roman" w:hAnsi="Times New Roman" w:cs="Times New Roman"/>
          <w:sz w:val="24"/>
          <w:szCs w:val="24"/>
        </w:rPr>
        <w:t>-</w:t>
      </w:r>
      <w:r w:rsidRPr="006B2198">
        <w:rPr>
          <w:rFonts w:ascii="Times New Roman" w:hAnsi="Times New Roman" w:cs="Times New Roman"/>
          <w:sz w:val="24"/>
          <w:szCs w:val="24"/>
        </w:rPr>
        <w:t>income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families in 23 Northern California counties. In 2010, LSNC celebrates 54 years</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 xml:space="preserve">of advocacy addressing the causes and </w:t>
      </w:r>
      <w:proofErr w:type="spellStart"/>
      <w:r w:rsidRPr="006B2198">
        <w:rPr>
          <w:rFonts w:ascii="Times New Roman" w:hAnsi="Times New Roman" w:cs="Times New Roman"/>
          <w:sz w:val="24"/>
          <w:szCs w:val="24"/>
        </w:rPr>
        <w:t>affects</w:t>
      </w:r>
      <w:proofErr w:type="spellEnd"/>
      <w:r w:rsidRPr="006B2198">
        <w:rPr>
          <w:rFonts w:ascii="Times New Roman" w:hAnsi="Times New Roman" w:cs="Times New Roman"/>
          <w:sz w:val="24"/>
          <w:szCs w:val="24"/>
        </w:rPr>
        <w:t xml:space="preserve"> of poverty. HPRP is our latest initiative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that promises to soften the impact of the great recession on working people by preventing</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their fall into homelessness.</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b/>
          <w:bCs/>
          <w:sz w:val="24"/>
          <w:szCs w:val="24"/>
        </w:rPr>
        <w:t xml:space="preserve">2-1-1 Sacramento </w:t>
      </w:r>
      <w:r w:rsidRPr="006B2198">
        <w:rPr>
          <w:rFonts w:ascii="Times New Roman" w:hAnsi="Times New Roman" w:cs="Times New Roman"/>
          <w:sz w:val="24"/>
          <w:szCs w:val="24"/>
        </w:rPr>
        <w:t>is a free, 24/7 telephone resource for information on community,</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health and social services—especially for people who need essential services such as</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food, housing, shelter, health services, and employment assistance. Callers receive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confidential and personalized information from a live resource specialist. Callers simply</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dial 2-1-1 or they may also call 916-498-1000.</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Sacramento Housing and Redevelopment Agency</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March 2, 2010</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Community Partners</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In addition to the direct service providers, HPRP relies on a network of community</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partners.</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Non-Profit/Community Partners</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Sacramento Steps Forward</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Sacramento Region Community Foundation</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lastRenderedPageBreak/>
        <w:t>SMUD</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Rental Housing Association of Sacramento Valley</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Sacramento Self-Help Housing</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Community Resource Project</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b/>
          <w:bCs/>
          <w:sz w:val="24"/>
          <w:szCs w:val="24"/>
        </w:rPr>
        <w:t>Participating Shelters/Providers</w:t>
      </w:r>
      <w:r w:rsidRPr="006B2198">
        <w:rPr>
          <w:rFonts w:ascii="Times New Roman" w:hAnsi="Times New Roman" w:cs="Times New Roman"/>
          <w:sz w:val="24"/>
          <w:szCs w:val="24"/>
        </w:rPr>
        <w:t>: Sacramento Area Emergency Housing Center,</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 xml:space="preserve">St. John’s Shelter Program, My Sister’s House, </w:t>
      </w:r>
      <w:proofErr w:type="gramStart"/>
      <w:r w:rsidRPr="006B2198">
        <w:rPr>
          <w:rFonts w:ascii="Times New Roman" w:hAnsi="Times New Roman" w:cs="Times New Roman"/>
          <w:sz w:val="24"/>
          <w:szCs w:val="24"/>
        </w:rPr>
        <w:t>Women</w:t>
      </w:r>
      <w:proofErr w:type="gramEnd"/>
      <w:r w:rsidRPr="006B2198">
        <w:rPr>
          <w:rFonts w:ascii="Times New Roman" w:hAnsi="Times New Roman" w:cs="Times New Roman"/>
          <w:sz w:val="24"/>
          <w:szCs w:val="24"/>
        </w:rPr>
        <w:t xml:space="preserve"> Escaping a Violent</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Environment (WEAVE), Faith and Homeless Families, Loaves and Fishes,</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Women’s Empowerment Program, Maryhouse, Mustard Seed School, WIND</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Youth Services</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Local Government Partners</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Sacramento Housing and Redevelopment Agency (SHRA)</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Sacramento County Department of Human Assistance (DHA)</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Sacramento Employment Training Agency (SETA)</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Project TEACH, Sacramento County Office of Education</w:t>
      </w:r>
    </w:p>
    <w:p w:rsidR="006412A0" w:rsidRPr="006B2198" w:rsidRDefault="006412A0" w:rsidP="006412A0">
      <w:pPr>
        <w:autoSpaceDE w:val="0"/>
        <w:autoSpaceDN w:val="0"/>
        <w:adjustRightInd w:val="0"/>
        <w:spacing w:after="0"/>
        <w:jc w:val="both"/>
        <w:rPr>
          <w:rFonts w:ascii="Times New Roman" w:hAnsi="Times New Roman" w:cs="Times New Roman"/>
          <w:b/>
          <w:bCs/>
          <w:sz w:val="24"/>
          <w:szCs w:val="24"/>
        </w:rPr>
      </w:pPr>
    </w:p>
    <w:p w:rsidR="00946600" w:rsidRPr="006B2198" w:rsidRDefault="00946600" w:rsidP="006412A0">
      <w:pPr>
        <w:autoSpaceDE w:val="0"/>
        <w:autoSpaceDN w:val="0"/>
        <w:adjustRightInd w:val="0"/>
        <w:spacing w:after="0"/>
        <w:jc w:val="both"/>
        <w:rPr>
          <w:rFonts w:ascii="Times New Roman" w:hAnsi="Times New Roman" w:cs="Times New Roman"/>
          <w:b/>
          <w:bCs/>
          <w:sz w:val="24"/>
          <w:szCs w:val="24"/>
        </w:rPr>
      </w:pPr>
      <w:r w:rsidRPr="006B2198">
        <w:rPr>
          <w:rFonts w:ascii="Times New Roman" w:hAnsi="Times New Roman" w:cs="Times New Roman"/>
          <w:b/>
          <w:bCs/>
          <w:sz w:val="24"/>
          <w:szCs w:val="24"/>
        </w:rPr>
        <w:t>Funding</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HPRP is funded primarily by the American Recovery and Reinvestment Act through the</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U.S. Department of Housing and Urban Development. Other funding includes</w:t>
      </w:r>
    </w:p>
    <w:p w:rsidR="00946600" w:rsidRPr="006B2198" w:rsidRDefault="00946600" w:rsidP="006412A0">
      <w:pPr>
        <w:autoSpaceDE w:val="0"/>
        <w:autoSpaceDN w:val="0"/>
        <w:adjustRightInd w:val="0"/>
        <w:spacing w:after="0"/>
        <w:jc w:val="both"/>
        <w:rPr>
          <w:rFonts w:ascii="Times New Roman" w:hAnsi="Times New Roman" w:cs="Times New Roman"/>
          <w:sz w:val="24"/>
          <w:szCs w:val="24"/>
        </w:rPr>
      </w:pPr>
      <w:r w:rsidRPr="006B2198">
        <w:rPr>
          <w:rFonts w:ascii="Times New Roman" w:hAnsi="Times New Roman" w:cs="Times New Roman"/>
          <w:sz w:val="24"/>
          <w:szCs w:val="24"/>
        </w:rPr>
        <w:t>Community Development Block Grant (SHRA), Community Services Block Grant</w:t>
      </w:r>
      <w:r w:rsidR="003B610A">
        <w:rPr>
          <w:rFonts w:ascii="Times New Roman" w:hAnsi="Times New Roman" w:cs="Times New Roman"/>
          <w:sz w:val="24"/>
          <w:szCs w:val="24"/>
        </w:rPr>
        <w:t xml:space="preserve"> </w:t>
      </w:r>
      <w:r w:rsidRPr="006B2198">
        <w:rPr>
          <w:rFonts w:ascii="Times New Roman" w:hAnsi="Times New Roman" w:cs="Times New Roman"/>
          <w:sz w:val="24"/>
          <w:szCs w:val="24"/>
        </w:rPr>
        <w:t>(SETA) and Temporary Assistance to Needy Families – Emergency Contingency Fund (DHA).</w:t>
      </w:r>
    </w:p>
    <w:p w:rsidR="00722256" w:rsidRDefault="00722256" w:rsidP="00946600">
      <w:pPr>
        <w:autoSpaceDE w:val="0"/>
        <w:autoSpaceDN w:val="0"/>
        <w:adjustRightInd w:val="0"/>
        <w:spacing w:after="0" w:line="240" w:lineRule="auto"/>
        <w:rPr>
          <w:rFonts w:ascii="Times New Roman" w:hAnsi="Times New Roman" w:cs="Times New Roman"/>
          <w:sz w:val="24"/>
          <w:szCs w:val="24"/>
        </w:rPr>
      </w:pPr>
    </w:p>
    <w:sectPr w:rsidR="00722256" w:rsidSect="0025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5AB"/>
    <w:multiLevelType w:val="hybridMultilevel"/>
    <w:tmpl w:val="C31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A7469"/>
    <w:multiLevelType w:val="hybridMultilevel"/>
    <w:tmpl w:val="1CE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07832"/>
    <w:multiLevelType w:val="multilevel"/>
    <w:tmpl w:val="B67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307AA"/>
    <w:multiLevelType w:val="multilevel"/>
    <w:tmpl w:val="C3F0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423C20"/>
    <w:multiLevelType w:val="multilevel"/>
    <w:tmpl w:val="C87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946600"/>
    <w:rsid w:val="00250F30"/>
    <w:rsid w:val="003B610A"/>
    <w:rsid w:val="00532231"/>
    <w:rsid w:val="00615E78"/>
    <w:rsid w:val="006412A0"/>
    <w:rsid w:val="006B2198"/>
    <w:rsid w:val="00722256"/>
    <w:rsid w:val="00743B8B"/>
    <w:rsid w:val="008B1B19"/>
    <w:rsid w:val="00946600"/>
    <w:rsid w:val="00A96B66"/>
    <w:rsid w:val="00EA5B13"/>
    <w:rsid w:val="00FE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30"/>
  </w:style>
  <w:style w:type="paragraph" w:styleId="Heading3">
    <w:name w:val="heading 3"/>
    <w:basedOn w:val="Normal"/>
    <w:link w:val="Heading3Char"/>
    <w:uiPriority w:val="9"/>
    <w:qFormat/>
    <w:rsid w:val="009466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66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66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
    <w:name w:val="one"/>
    <w:basedOn w:val="Normal"/>
    <w:rsid w:val="007222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256"/>
    <w:rPr>
      <w:color w:val="0000FF"/>
      <w:u w:val="single"/>
    </w:rPr>
  </w:style>
  <w:style w:type="paragraph" w:customStyle="1" w:styleId="bibl">
    <w:name w:val="bibl"/>
    <w:basedOn w:val="Normal"/>
    <w:rsid w:val="00722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256"/>
    <w:rPr>
      <w:b/>
      <w:bCs/>
    </w:rPr>
  </w:style>
  <w:style w:type="paragraph" w:styleId="ListParagraph">
    <w:name w:val="List Paragraph"/>
    <w:basedOn w:val="Normal"/>
    <w:uiPriority w:val="34"/>
    <w:qFormat/>
    <w:rsid w:val="006B2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3090">
      <w:bodyDiv w:val="1"/>
      <w:marLeft w:val="0"/>
      <w:marRight w:val="0"/>
      <w:marTop w:val="0"/>
      <w:marBottom w:val="0"/>
      <w:divBdr>
        <w:top w:val="none" w:sz="0" w:space="0" w:color="auto"/>
        <w:left w:val="none" w:sz="0" w:space="0" w:color="auto"/>
        <w:bottom w:val="none" w:sz="0" w:space="0" w:color="auto"/>
        <w:right w:val="none" w:sz="0" w:space="0" w:color="auto"/>
      </w:divBdr>
    </w:div>
    <w:div w:id="1279407759">
      <w:bodyDiv w:val="1"/>
      <w:marLeft w:val="0"/>
      <w:marRight w:val="0"/>
      <w:marTop w:val="0"/>
      <w:marBottom w:val="0"/>
      <w:divBdr>
        <w:top w:val="none" w:sz="0" w:space="0" w:color="auto"/>
        <w:left w:val="none" w:sz="0" w:space="0" w:color="auto"/>
        <w:bottom w:val="none" w:sz="0" w:space="0" w:color="auto"/>
        <w:right w:val="none" w:sz="0" w:space="0" w:color="auto"/>
      </w:divBdr>
    </w:div>
    <w:div w:id="1472749989">
      <w:bodyDiv w:val="1"/>
      <w:marLeft w:val="0"/>
      <w:marRight w:val="0"/>
      <w:marTop w:val="0"/>
      <w:marBottom w:val="0"/>
      <w:divBdr>
        <w:top w:val="none" w:sz="0" w:space="0" w:color="auto"/>
        <w:left w:val="none" w:sz="0" w:space="0" w:color="auto"/>
        <w:bottom w:val="none" w:sz="0" w:space="0" w:color="auto"/>
        <w:right w:val="none" w:sz="0" w:space="0" w:color="auto"/>
      </w:divBdr>
    </w:div>
    <w:div w:id="21343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Genevieve</cp:lastModifiedBy>
  <cp:revision>4</cp:revision>
  <cp:lastPrinted>2013-05-22T18:47:00Z</cp:lastPrinted>
  <dcterms:created xsi:type="dcterms:W3CDTF">2013-06-04T21:05:00Z</dcterms:created>
  <dcterms:modified xsi:type="dcterms:W3CDTF">2013-06-06T16:59:00Z</dcterms:modified>
</cp:coreProperties>
</file>